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75" w:rsidRDefault="00727A75" w:rsidP="00727A75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Regulamin</w:t>
      </w:r>
    </w:p>
    <w:p w:rsidR="00727A75" w:rsidRPr="00727A75" w:rsidRDefault="00A851A8" w:rsidP="00B92B41">
      <w:pPr>
        <w:jc w:val="center"/>
        <w:rPr>
          <w:rFonts w:ascii="Times New Roman" w:eastAsia="Calibri" w:hAnsi="Times New Roman" w:cs="Times New Roman"/>
          <w:b/>
          <w:color w:val="E01E4C"/>
          <w:sz w:val="44"/>
        </w:rPr>
      </w:pPr>
      <w:r>
        <w:rPr>
          <w:rFonts w:ascii="Times New Roman" w:eastAsia="Calibri" w:hAnsi="Times New Roman" w:cs="Times New Roman"/>
          <w:b/>
          <w:color w:val="E01E4C"/>
          <w:sz w:val="40"/>
        </w:rPr>
        <w:t>konkursu na najładniejszą</w:t>
      </w:r>
      <w:r w:rsidR="00727A75" w:rsidRPr="00727A75">
        <w:rPr>
          <w:rFonts w:ascii="Times New Roman" w:eastAsia="Calibri" w:hAnsi="Times New Roman" w:cs="Times New Roman"/>
          <w:b/>
          <w:color w:val="E01E4C"/>
          <w:sz w:val="40"/>
        </w:rPr>
        <w:t xml:space="preserve"> palmę wielkanocną</w:t>
      </w:r>
    </w:p>
    <w:p w:rsidR="00727A75" w:rsidRDefault="00727A75" w:rsidP="00B92B41">
      <w:pPr>
        <w:pStyle w:val="Default"/>
        <w:ind w:left="360"/>
        <w:jc w:val="center"/>
        <w:rPr>
          <w:rFonts w:ascii="Times New Roman" w:eastAsia="Calibri" w:hAnsi="Times New Roman" w:cs="Times New Roman"/>
        </w:rPr>
      </w:pPr>
    </w:p>
    <w:p w:rsidR="00727A75" w:rsidRPr="00AF31D1" w:rsidRDefault="00727A75" w:rsidP="00B92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Organizatorami konkursu są: Staszowski Ośrodek Kultury (Staszów, ul. Parkowa 6) </w:t>
      </w:r>
      <w:r w:rsidR="00B92B4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                 </w:t>
      </w: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>oraz Urząd Miasta i Gminy</w:t>
      </w:r>
      <w:r w:rsidR="00A851A8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w Staszowie</w:t>
      </w:r>
      <w:r w:rsidR="00B92B41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727A75" w:rsidRPr="00AF31D1" w:rsidRDefault="00727A75" w:rsidP="00B92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Celem konkursu jest m.in.: podkreślenie ważności niematerialnego dziedzictwa kulturowego regionu, integracja społeczności lokalnej, edukacja w zakresie zwyczajów, tradycji wielkanocnych, propagowanie tradycji terenu Gminy Staszów, pogłębienie wiedzy na temat symboliki i znaczenia palmy w obrzędowości ludowej itp.; konkurs stwarza okazję </w:t>
      </w:r>
      <w:r w:rsidR="00B92B4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                 </w:t>
      </w: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>do indywidualnej działalności artystycznej oraz wymiany wiedzy na temat zanikającego zwyczaju własnoręcznego wykonywania palm.</w:t>
      </w:r>
    </w:p>
    <w:p w:rsidR="00727A75" w:rsidRPr="00AF31D1" w:rsidRDefault="00727A75" w:rsidP="00B92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W konkursie mogą uczestniczyć osoby indywidualne lub grupy, organizacje, instytucje itp.                       z terenu Gminy Staszów. </w:t>
      </w:r>
    </w:p>
    <w:p w:rsidR="00727A75" w:rsidRPr="00AF31D1" w:rsidRDefault="00727A75" w:rsidP="00B92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Warunkiem udziału jest wykonanie palmy wielkanocnej z użyciem naturalnych tworzyw                                 i tradycyjnych form zdobniczych wykonanej zgodnie z tradycją regionu; </w:t>
      </w:r>
      <w:r w:rsidRPr="00AF31D1">
        <w:rPr>
          <w:rFonts w:ascii="Times New Roman" w:eastAsia="Times New Roman" w:hAnsi="Times New Roman" w:cs="Times New Roman"/>
          <w:color w:val="000000"/>
          <w:sz w:val="24"/>
          <w:szCs w:val="24"/>
        </w:rPr>
        <w:t>długość palmy powinna wynosić min. 1m i max. 2m (bez rękojeści)</w:t>
      </w: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. </w:t>
      </w:r>
    </w:p>
    <w:p w:rsidR="00727A75" w:rsidRPr="00AF31D1" w:rsidRDefault="00727A75" w:rsidP="00B92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>Zgłoszenia należy dokonać poprzez dostarczenie wykonanej palmy wielkanocnej wraz z kartą zgłoszenia (wg wzoru stanowiącego załącznik do regulaminu) do Stas</w:t>
      </w:r>
      <w:r w:rsidR="00A851A8">
        <w:rPr>
          <w:rFonts w:ascii="Times New Roman" w:eastAsia="Georgia" w:hAnsi="Times New Roman" w:cs="Times New Roman"/>
          <w:color w:val="000000"/>
          <w:sz w:val="24"/>
          <w:szCs w:val="24"/>
        </w:rPr>
        <w:t>zowskiego Ośrodka Kultury</w:t>
      </w: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w terminie do </w:t>
      </w:r>
      <w:r w:rsidR="00A851A8">
        <w:rPr>
          <w:rFonts w:ascii="Times New Roman" w:eastAsia="Georgia" w:hAnsi="Times New Roman" w:cs="Times New Roman"/>
          <w:sz w:val="24"/>
          <w:szCs w:val="24"/>
        </w:rPr>
        <w:t>20</w:t>
      </w: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marca 202</w:t>
      </w:r>
      <w:r w:rsidR="00A851A8">
        <w:rPr>
          <w:rFonts w:ascii="Times New Roman" w:eastAsia="Georgia" w:hAnsi="Times New Roman" w:cs="Times New Roman"/>
          <w:sz w:val="24"/>
          <w:szCs w:val="24"/>
        </w:rPr>
        <w:t xml:space="preserve">4 </w:t>
      </w:r>
      <w:r w:rsidR="00CB3A96">
        <w:rPr>
          <w:rFonts w:ascii="Times New Roman" w:eastAsia="Georgia" w:hAnsi="Times New Roman" w:cs="Times New Roman"/>
          <w:color w:val="000000"/>
          <w:sz w:val="24"/>
          <w:szCs w:val="24"/>
        </w:rPr>
        <w:t>r. (</w:t>
      </w:r>
      <w:r w:rsidR="00A851A8">
        <w:rPr>
          <w:rFonts w:ascii="Times New Roman" w:eastAsia="Georgia" w:hAnsi="Times New Roman" w:cs="Times New Roman"/>
          <w:color w:val="000000"/>
          <w:sz w:val="24"/>
          <w:szCs w:val="24"/>
        </w:rPr>
        <w:t>godz. 16</w:t>
      </w: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.00). </w:t>
      </w:r>
      <w:r w:rsidRPr="00AF31D1"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Bezpośrednio po złożeniu karty należy zapoznać się i podpisać klauzulę informacyjną do przetwarzania danych osobowych znajdującą się w siedzibie organizatora.</w:t>
      </w:r>
    </w:p>
    <w:p w:rsidR="00727A75" w:rsidRPr="00AF31D1" w:rsidRDefault="00727A75" w:rsidP="00B92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>Prace powinny być oznaczone tabliczką/napisem/naklejką przytwierdzoną do palmy zawierającą, następujące informacje: imię, nazwisko autora/autorów, miejscowość, kontakt                  (tel. i/lub e-mail). </w:t>
      </w:r>
    </w:p>
    <w:p w:rsidR="00727A75" w:rsidRPr="00AF31D1" w:rsidRDefault="00727A75" w:rsidP="00B92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Oceny prac dokona 3-osobowa komisja. </w:t>
      </w:r>
    </w:p>
    <w:p w:rsidR="00727A75" w:rsidRPr="00AF31D1" w:rsidRDefault="00727A75" w:rsidP="00B92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Oceniając prace jury będzie brało pod uwagę: </w:t>
      </w:r>
    </w:p>
    <w:p w:rsidR="00727A75" w:rsidRPr="00AF31D1" w:rsidRDefault="00727A75" w:rsidP="00B92B4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zgodność z regulaminem konkursu, </w:t>
      </w:r>
    </w:p>
    <w:p w:rsidR="00727A75" w:rsidRPr="00AF31D1" w:rsidRDefault="00727A75" w:rsidP="00B92B4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pomysłowość i inwencję twórczą uczestników konkursu, </w:t>
      </w:r>
    </w:p>
    <w:p w:rsidR="00727A75" w:rsidRPr="00AF31D1" w:rsidRDefault="00727A75" w:rsidP="00B92B4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dobór odpowiednich materiałów i elementów zdobniczych, </w:t>
      </w:r>
    </w:p>
    <w:p w:rsidR="00727A75" w:rsidRPr="00AF31D1" w:rsidRDefault="00727A75" w:rsidP="00B92B4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wielkość i bogactwo użytych materiałów, </w:t>
      </w:r>
    </w:p>
    <w:p w:rsidR="00727A75" w:rsidRPr="00AF31D1" w:rsidRDefault="00727A75" w:rsidP="00B92B4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>estetykę wykonania pracy,</w:t>
      </w:r>
    </w:p>
    <w:p w:rsidR="00727A75" w:rsidRPr="00AF31D1" w:rsidRDefault="00727A75" w:rsidP="00B92B4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>zgodność z tradycją regionu.</w:t>
      </w:r>
    </w:p>
    <w:p w:rsidR="00727A75" w:rsidRPr="00AF31D1" w:rsidRDefault="00727A75" w:rsidP="00B92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lastRenderedPageBreak/>
        <w:t>Organizator przyzna laureatom nagrody rzeczowe w postaci bonów towarowych o wartości:</w:t>
      </w:r>
    </w:p>
    <w:p w:rsidR="00727A75" w:rsidRPr="00AF31D1" w:rsidRDefault="00727A75" w:rsidP="00B92B41">
      <w:pPr>
        <w:pStyle w:val="Akapitzlist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>700 zł – I miejsce,</w:t>
      </w:r>
    </w:p>
    <w:p w:rsidR="00727A75" w:rsidRPr="00AF31D1" w:rsidRDefault="00727A75" w:rsidP="00B92B41">
      <w:pPr>
        <w:pStyle w:val="Akapitzlist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>600 zł – II miejsce,</w:t>
      </w:r>
    </w:p>
    <w:p w:rsidR="00727A75" w:rsidRPr="00AF31D1" w:rsidRDefault="00727A75" w:rsidP="00B92B41">
      <w:pPr>
        <w:pStyle w:val="Akapitzlist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>500 zł – III miejsce,</w:t>
      </w:r>
    </w:p>
    <w:p w:rsidR="00727A75" w:rsidRPr="00AF31D1" w:rsidRDefault="00727A75" w:rsidP="00B92B41">
      <w:pPr>
        <w:pStyle w:val="Akapitzlist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>8 wyróżnień po 150 zł.</w:t>
      </w:r>
    </w:p>
    <w:p w:rsidR="00727A75" w:rsidRPr="00AF31D1" w:rsidRDefault="00727A75" w:rsidP="00B92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>W przypadku mniejszej lub większej ilości zgłoszonych palm oraz zależnie od decyzji komisji oceniającej, organizator zastrzega możliwość zmiany wartości nagród.</w:t>
      </w:r>
    </w:p>
    <w:p w:rsidR="00727A75" w:rsidRPr="00AF31D1" w:rsidRDefault="00727A75" w:rsidP="00B92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>Prace stanowią własność organizatora.</w:t>
      </w:r>
    </w:p>
    <w:p w:rsidR="00727A75" w:rsidRPr="00AF31D1" w:rsidRDefault="00727A75" w:rsidP="00B92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>O wynikach konkursu laureaci zostaną powiadomieni drogą telefoniczną i/lub pocztą elektroniczną i/lub poprzez SMS.</w:t>
      </w:r>
    </w:p>
    <w:p w:rsidR="00727A75" w:rsidRPr="00AF31D1" w:rsidRDefault="00727A75" w:rsidP="00B92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Ogłoszenie wyników konkursu oraz wręczenie nagród nastąpi w Niedzielę Palmową  </w:t>
      </w:r>
      <w:r w:rsidR="005F7AC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             </w:t>
      </w:r>
      <w:bookmarkStart w:id="0" w:name="_GoBack"/>
      <w:bookmarkEnd w:id="0"/>
      <w:r w:rsidR="00A851A8">
        <w:rPr>
          <w:rFonts w:ascii="Times New Roman" w:eastAsia="Georgia" w:hAnsi="Times New Roman" w:cs="Times New Roman"/>
          <w:color w:val="000000"/>
          <w:sz w:val="24"/>
          <w:szCs w:val="24"/>
        </w:rPr>
        <w:t>24 marca</w:t>
      </w: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202</w:t>
      </w:r>
      <w:r w:rsidR="00AF31D1" w:rsidRPr="00AF31D1">
        <w:rPr>
          <w:rFonts w:ascii="Times New Roman" w:eastAsia="Georgia" w:hAnsi="Times New Roman" w:cs="Times New Roman"/>
          <w:sz w:val="24"/>
          <w:szCs w:val="24"/>
        </w:rPr>
        <w:t>4</w:t>
      </w:r>
      <w:r w:rsidRPr="00AF31D1">
        <w:rPr>
          <w:rFonts w:ascii="Times New Roman" w:eastAsia="Georgia" w:hAnsi="Times New Roman" w:cs="Times New Roman"/>
          <w:sz w:val="24"/>
          <w:szCs w:val="24"/>
        </w:rPr>
        <w:t xml:space="preserve"> r</w:t>
      </w:r>
      <w:r w:rsidRPr="00AF31D1">
        <w:rPr>
          <w:rFonts w:ascii="Times New Roman" w:eastAsia="Georgia" w:hAnsi="Times New Roman" w:cs="Times New Roman"/>
          <w:color w:val="000000"/>
          <w:sz w:val="24"/>
          <w:szCs w:val="24"/>
        </w:rPr>
        <w:t>. podczas Jarmarku Wielkanocnego w Parku im. Adama Bienia w Staszowie.</w:t>
      </w:r>
    </w:p>
    <w:p w:rsidR="00AD130F" w:rsidRPr="00AF31D1" w:rsidRDefault="00727A75" w:rsidP="00B92B41">
      <w:pPr>
        <w:numPr>
          <w:ilvl w:val="0"/>
          <w:numId w:val="3"/>
        </w:numPr>
        <w:pBdr>
          <w:top w:val="nil"/>
          <w:left w:val="nil"/>
          <w:right w:val="nil"/>
          <w:between w:val="nil"/>
        </w:pBdr>
        <w:spacing w:after="200" w:line="360" w:lineRule="auto"/>
        <w:ind w:right="-426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  <w:bookmarkStart w:id="1" w:name="_heading=h.gjdgxs" w:colFirst="0" w:colLast="0"/>
      <w:bookmarkEnd w:id="1"/>
      <w:r w:rsidRPr="008C2763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W przypadku wątpliwości i zapytań proszę kontaktować się z osobą </w:t>
      </w:r>
      <w:r w:rsidR="00AF31D1" w:rsidRPr="008C2763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odpowiedzialną </w:t>
      </w:r>
      <w:r w:rsidR="00A851A8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               </w:t>
      </w:r>
      <w:r w:rsidR="00B92B4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</w:t>
      </w:r>
      <w:r w:rsidRPr="008C2763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z ramienia organizatora (Staszowski Ośrodek Kultury, </w:t>
      </w:r>
      <w:r w:rsidRPr="008C2763">
        <w:rPr>
          <w:rFonts w:ascii="Times New Roman" w:eastAsia="Georgia" w:hAnsi="Times New Roman" w:cs="Times New Roman"/>
          <w:sz w:val="24"/>
          <w:szCs w:val="24"/>
        </w:rPr>
        <w:t>Katarzyna Ciepiela</w:t>
      </w:r>
      <w:r w:rsidR="00A851A8">
        <w:rPr>
          <w:rFonts w:ascii="Times New Roman" w:eastAsia="Georgia" w:hAnsi="Times New Roman" w:cs="Times New Roman"/>
          <w:color w:val="000000"/>
          <w:sz w:val="24"/>
          <w:szCs w:val="24"/>
        </w:rPr>
        <w:t>, tel. 15 864 41 12</w:t>
      </w:r>
      <w:r w:rsidRPr="008C2763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, email: </w:t>
      </w:r>
      <w:r w:rsidR="00A851A8" w:rsidRPr="00A851A8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katarzyna_ciepiela@sok.info.pl</w:t>
      </w:r>
      <w:r w:rsidR="008C2763" w:rsidRPr="00A851A8">
        <w:rPr>
          <w:rFonts w:ascii="Times New Roman" w:eastAsia="Georgia" w:hAnsi="Times New Roman" w:cs="Times New Roman"/>
          <w:color w:val="000000"/>
          <w:sz w:val="24"/>
          <w:szCs w:val="24"/>
        </w:rPr>
        <w:t>).</w:t>
      </w:r>
      <w:r w:rsidR="008C2763"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  <w:t xml:space="preserve"> </w:t>
      </w:r>
    </w:p>
    <w:sectPr w:rsidR="00AD130F" w:rsidRPr="00AF31D1" w:rsidSect="00B92B41">
      <w:footerReference w:type="default" r:id="rId8"/>
      <w:pgSz w:w="11906" w:h="16838"/>
      <w:pgMar w:top="851" w:right="17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87" w:rsidRDefault="00206F87" w:rsidP="00AF31D1">
      <w:pPr>
        <w:spacing w:after="0" w:line="240" w:lineRule="auto"/>
      </w:pPr>
      <w:r>
        <w:separator/>
      </w:r>
    </w:p>
  </w:endnote>
  <w:endnote w:type="continuationSeparator" w:id="0">
    <w:p w:rsidR="00206F87" w:rsidRDefault="00206F87" w:rsidP="00AF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D1" w:rsidRPr="00AF31D1" w:rsidRDefault="00AF31D1" w:rsidP="00AF31D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margin">
            <wp:posOffset>8678756</wp:posOffset>
          </wp:positionV>
          <wp:extent cx="7530465" cy="12382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 najładniejszą PALMĘ WIELKANOCN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87" w:rsidRDefault="00206F87" w:rsidP="00AF31D1">
      <w:pPr>
        <w:spacing w:after="0" w:line="240" w:lineRule="auto"/>
      </w:pPr>
      <w:r>
        <w:separator/>
      </w:r>
    </w:p>
  </w:footnote>
  <w:footnote w:type="continuationSeparator" w:id="0">
    <w:p w:rsidR="00206F87" w:rsidRDefault="00206F87" w:rsidP="00AF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28A"/>
    <w:multiLevelType w:val="hybridMultilevel"/>
    <w:tmpl w:val="1BFC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4F91"/>
    <w:multiLevelType w:val="hybridMultilevel"/>
    <w:tmpl w:val="6FDCA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4454AA"/>
    <w:multiLevelType w:val="hybridMultilevel"/>
    <w:tmpl w:val="AF34CE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D06E38"/>
    <w:multiLevelType w:val="multilevel"/>
    <w:tmpl w:val="310E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16DC1"/>
    <w:multiLevelType w:val="hybridMultilevel"/>
    <w:tmpl w:val="9556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75"/>
    <w:rsid w:val="00092229"/>
    <w:rsid w:val="00174355"/>
    <w:rsid w:val="00206F87"/>
    <w:rsid w:val="00332E97"/>
    <w:rsid w:val="005F7ACF"/>
    <w:rsid w:val="00727A75"/>
    <w:rsid w:val="008C2763"/>
    <w:rsid w:val="00A81AD3"/>
    <w:rsid w:val="00A851A8"/>
    <w:rsid w:val="00AD130F"/>
    <w:rsid w:val="00AF31D1"/>
    <w:rsid w:val="00B07930"/>
    <w:rsid w:val="00B92B41"/>
    <w:rsid w:val="00C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C29ED0-A693-40D2-B469-B9840F22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A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7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27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D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D1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A851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AD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34D0-7BD6-405E-9BB4-26768A65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2024-02-26T07:15:00Z</cp:lastPrinted>
  <dcterms:created xsi:type="dcterms:W3CDTF">2024-02-23T14:20:00Z</dcterms:created>
  <dcterms:modified xsi:type="dcterms:W3CDTF">2024-02-26T11:52:00Z</dcterms:modified>
</cp:coreProperties>
</file>